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Поздравляем всех владельцев квартир второго квартала микрорайона «ЛЮБИМОВО» с предстоящим новосельем!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Выдача ключей от ваших квартир начнется 03 декабря 2022г.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удобного и оперативного получения ключей, а также прохождения процедуры осмотра квартир просим вас внимательно ознакомиться с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памяткой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действовать в соответствии с ней.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Процедура выдачи ключей начинается после получения Застройщиком разрешения на ввод многоквартирного дома в эксплуатацию.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Участники долевого строительства информируются о возможности подписания акта приёма-передачи квартиры посредством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смс-рассылок,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 также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заказных писем.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Для вашего удобства на сайте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incitystroy.ru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мы подготовили раздел </w:t>
      </w:r>
      <w:hyperlink r:id="rId7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f3052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«Выдача ключей»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где можно самостоятельно записаться, выбрав удобную для вас дату и время приезда к нам на подписание документов. Выдача ключей проходит по графику: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03 декабря 2022г.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запись возможна с 10:00 до 14:00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05.12.2022 года запись возможна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10:00 до 13:00 и с 14:00 до 17:00 с понедельника по пятницу.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Заполните все данные в форме на сайте и дождитесь СМС о подтверждении даты и времени вашей записи. 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Обращаем ваше внимание, что записаться на получение ключей можно только после проведения процедуры доплаты, согласно ДДУ.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Проверьте соответствие ваших паспортных данных, указанных в договоре участия в долевом строительстве. Если с момента заключения договора у вас произошли какие-либо изменения (Ф.И.О., адрес регистрации, серия, номер паспорта и т.д.) — просим направить информацию об изменившихся данных (скан паспорта, включая страницу с информацией о прописке) на электронный адрес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keys@incitystroy.ru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Также на данный адрес электронной почты вы можете направлять любой вопрос, связанный с процедурой получения ключей и заселения.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Приём квартиры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— важное и ответственное мероприятие.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связи с большим количеством проданных квартир, для осмотра и приёмки квартиры отводится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 минут.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Просим вас с пониманием отнестись к данному ограничению по времени. Это делается для того, чтобы каждый смог принять приобретённый объект недвижимости в запланированное время.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собой необходимо взять: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оригинал паспорта РФ (для всех участников долевого строительства)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иностранным гражданам — нотариально заверенный оригинал перевода паспорта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копии первой страницы и страницы прописки паспорта (для всех участников долевого строительства)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оригинал Договора участия в долевом строительстве/договора уступки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приёмку объекта долевого строительства будет осуществлять ваше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доверенное лицо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 ему необходимо иметь нотариально заверенную доверенность на данные действия. Предварительно до даты визита в офис просим вас прислать скан нотариальной доверенности на электронную почту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keys@incitystroy.ru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что намного сократит время подготовки необходимых документов для вас.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день приёмки объекта долевого строительства вам необходимо: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 непосредственного подписания документов и получения ключей нужно осмотреть квартиру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осмотра квартиры свяжитесь с одним из администраторов и согласуйте время посещения квартиры. В назначенное время приезжайте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адресу объекта: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мкр. Любимово, д. 2, корп. 1. Администратор сопроводит вас на осмотр.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Обращаем Ваше внимание, 03 декабря 2022 предварительная запись, именно на просмотр квартиры не нужна!</w:t>
      </w:r>
      <w:r w:rsidDel="00000000" w:rsidR="00000000" w:rsidRPr="00000000">
        <w:rPr>
          <w:rtl w:val="0"/>
        </w:rPr>
      </w:r>
    </w:p>
    <w:tbl>
      <w:tblPr>
        <w:tblStyle w:val="Table1"/>
        <w:tblW w:w="9203.0" w:type="dxa"/>
        <w:jc w:val="left"/>
        <w:tblInd w:w="68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203"/>
        <w:tblGridChange w:id="0">
          <w:tblGrid>
            <w:gridCol w:w="9203"/>
          </w:tblGrid>
        </w:tblGridChange>
      </w:tblGrid>
      <w:tr>
        <w:trPr>
          <w:cantSplit w:val="0"/>
          <w:trHeight w:val="113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График работы и контакты администраторов на объекте: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+7 900 244 11 01, Татьяна (пн-вс 09:00-18:00, четверг– выходной)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9" w:right="0" w:hanging="189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+7 967 652 21 11, Зарина (пн-вс 09:00-18:00, вторник – выходной)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•  +7 938 519 75 12, Стелла (пн-вс 09:00-18:00, среда – выходной)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Осмотреть свою квартиру вы можете в любое рабочее время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день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или в день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посещения офиса.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возникновения в ходе осмотра квартиры замечаний по состоянию передаваемого объекта, стороны могут составить акт осмотра, в который вносятся все обнаруженные недостатки. Данные недостатки будут устранены Застройщиком в срок не позднее 60 дней с момента подписания акта осмотра.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Обратите внимание: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вам необходимо приехать на объект ранее того времени, на которое вы записаны в офис, чтобы успеть осмотреть квартиру и в назначенное время прибыть для подписания акта приема-передачи.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Адрес Отдела юридического сопровождения: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мкр. Любимово, дом 2.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визите в офис просим вас проявлять пунктуальность. 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Приём ведётся строго по записи! Без записи приём осуществляться не будет!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осмотра квартиры при отсутствии замечаний подписывается акт приёма-передачи объекта долевого строительства между Застройщиком и Участником долевого строительства.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акте приёма-передачи будут указаны: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окончательная площадь квартиры, определённая по результатам кадастровых обмеров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окончательная стоимость квартиры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Одновременно с подписанием акта приёма-передачи подписывается договор управления домом с управляющей компанией. 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офисе управляющей компании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Вас ознакомят с условиями договора по обслуживанию многоквартирного дома в «СК «Любимово», полезными рекомендациями при переезде и выдадут: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паспорта на индивидуальные приборы учёта;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инструкцию для новосёла;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логин и пароль для входа в личный электронный кабинет лицевого счета;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ключи от квартиры.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Выдача ключей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производится: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понедельника по пятницу с 08:00 до 17:00. перерыв с 12.00 до 13.00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субботу с 9:00 до 15:00 перерыв 12:30 до 13:00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Внимание!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Обязательства по оплате жилищно-коммунальных услуг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возникают с момента передачи квартиры независимо от подписания договора управления домом (ст.153, ч.2, п.6 Жилищного Кодекса РФ).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График работы специалистов управляющей компании: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Понедельник – Пятница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 08:00-17:00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Перерыв с 12:00 до 13:00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Суббота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 09:00 - 15:00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Перерыв с 12:30 до 13:00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Воскресенье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выходной день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Адрес: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мкр. Любимово, д. 2, корп. 1, цокольный этаж (СК «Любимово»)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Телефон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для связи:8-918-171-35-35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у вас изменились планы, и вы не сможете приехать на осмотр и приёмку квартиры, убедительно просим вас заранее сообщить об этом нам по почте: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keys@incitystroy.ru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64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ВАЖНО!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квартиру допускается только дольщик или его представитель, без посторонних лиц и сопровождающих.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189" w:hanging="189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89" w:hanging="188.9999999999999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89" w:hanging="189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89" w:hanging="189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89" w:hanging="189.00000000000045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89" w:hanging="189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89" w:hanging="189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89" w:hanging="189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89" w:hanging="189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64" w:lineRule="auto"/>
      <w:ind w:left="0" w:right="0" w:firstLine="0"/>
      <w:jc w:val="left"/>
      <w:outlineLvl w:val="9"/>
    </w:pPr>
    <w:rPr>
      <w:rFonts w:ascii="Calibri" w:cs="Arial Unicode MS" w:eastAsia="Arial Unicode MS" w:hAnsi="Calibri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ru-RU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rFonts w:ascii="Arial" w:cs="Arial" w:eastAsia="Arial" w:hAnsi="Arial"/>
      <w:b w:val="1"/>
      <w:bCs w:val="1"/>
      <w:outline w:val="0"/>
      <w:color w:val="f3052c"/>
      <w:sz w:val="24"/>
      <w:szCs w:val="24"/>
      <w:u w:color="f3052c" w:val="single"/>
      <w14:textFill>
        <w14:solidFill>
          <w14:srgbClr w14:val="F3052C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character" w:styleId="Нет A">
    <w:name w:val="Нет A"/>
    <w:rPr>
      <w:lang w:val="ru-RU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64" w:lineRule="auto"/>
      <w:ind w:left="720" w:right="0" w:firstLine="0"/>
      <w:jc w:val="left"/>
      <w:outlineLvl w:val="9"/>
    </w:pPr>
    <w:rPr>
      <w:rFonts w:ascii="Calibri" w:cs="Arial Unicode MS" w:eastAsia="Arial Unicode MS" w:hAnsi="Calibri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  <w:style w:type="numbering" w:styleId="Импортированный стиль 4">
    <w:name w:val="Импортированный стиль 4"/>
    <w:pPr>
      <w:numPr>
        <w:numId w:val="10"/>
      </w:numPr>
    </w:pPr>
  </w:style>
  <w:style w:type="numbering" w:styleId="Импортированный стиль 5">
    <w:name w:val="Импортированный стиль 5"/>
    <w:pPr>
      <w:numPr>
        <w:numId w:val="12"/>
      </w:numPr>
    </w:pPr>
  </w:style>
  <w:style w:type="numbering" w:styleId="Импортированный стиль 6">
    <w:name w:val="Импортированный стиль 6"/>
    <w:pPr>
      <w:numPr>
        <w:numId w:val="14"/>
      </w:numPr>
    </w:pPr>
  </w:style>
  <w:style w:type="numbering" w:styleId="Импортированный стиль 7">
    <w:name w:val="Импортированный стиль 7"/>
    <w:pPr>
      <w:numPr>
        <w:numId w:val="16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incitystroy.ru/keys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sJsK/lwssTQYNhWfB+E0tLXv7g==">AMUW2mW1Owaw4FeUsH1/piotDyj46HoX0OfduVStRKGh4l9tcDiQJOkfIaruaPIajL6hMxE+ITykaoxCUIfkDuTN9NxaNqpn4rkUDcvyu7u8d96VrvQ44djibZiAr2fqSuAuJYiihosNlHXDOpZJssIFgBLPOPKbS3fluuPi5LZKZsunE/PL9eEgDgh7HybL2Gmkm7lAy7OBgFuZHZbUG9w2Z/RSJW7mTw==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